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5" w:rsidRDefault="00A96215" w:rsidP="00A96215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RC IV</w:t>
      </w:r>
      <w:r>
        <w:rPr>
          <w:rFonts w:asciiTheme="majorHAnsi" w:hAnsiTheme="majorHAnsi" w:cs="Arial"/>
          <w:b/>
          <w:color w:val="000000"/>
          <w:sz w:val="32"/>
          <w:szCs w:val="32"/>
        </w:rPr>
        <w:tab/>
      </w:r>
      <w:r w:rsidRPr="0066235A">
        <w:rPr>
          <w:rFonts w:asciiTheme="majorHAnsi" w:hAnsiTheme="majorHAnsi" w:cs="Arial"/>
          <w:b/>
          <w:color w:val="000000"/>
          <w:sz w:val="32"/>
          <w:szCs w:val="32"/>
        </w:rPr>
        <w:t>Family Resources Guide</w:t>
      </w:r>
    </w:p>
    <w:p w:rsidR="00A96215" w:rsidRPr="0066235A" w:rsidRDefault="00A96215" w:rsidP="00A96215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A96215" w:rsidRPr="00143F9D" w:rsidRDefault="00A96215" w:rsidP="00A96215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32"/>
        </w:rPr>
      </w:pPr>
      <w:r w:rsidRPr="00143F9D">
        <w:rPr>
          <w:rFonts w:asciiTheme="majorHAnsi" w:hAnsiTheme="majorHAnsi" w:cs="Arial"/>
          <w:color w:val="000000"/>
          <w:sz w:val="28"/>
          <w:szCs w:val="32"/>
        </w:rPr>
        <w:t xml:space="preserve">Create a </w:t>
      </w:r>
      <w:r w:rsidRPr="0066235A">
        <w:rPr>
          <w:rFonts w:asciiTheme="majorHAnsi" w:hAnsiTheme="majorHAnsi" w:cs="Arial"/>
          <w:b/>
          <w:color w:val="000000"/>
          <w:sz w:val="28"/>
          <w:szCs w:val="32"/>
        </w:rPr>
        <w:t>Family Resources Guide</w:t>
      </w:r>
      <w:r w:rsidRPr="00143F9D">
        <w:rPr>
          <w:rFonts w:asciiTheme="majorHAnsi" w:hAnsiTheme="majorHAnsi" w:cs="Arial"/>
          <w:i/>
          <w:color w:val="000000"/>
          <w:sz w:val="28"/>
          <w:szCs w:val="32"/>
        </w:rPr>
        <w:t xml:space="preserve"> </w:t>
      </w:r>
      <w:r w:rsidRPr="00143F9D">
        <w:rPr>
          <w:rFonts w:asciiTheme="majorHAnsi" w:hAnsiTheme="majorHAnsi" w:cs="Arial"/>
          <w:color w:val="000000"/>
          <w:sz w:val="28"/>
          <w:szCs w:val="32"/>
        </w:rPr>
        <w:t>that you might choose to share with the families you serve.  The guide should include helpful working information you think they might need.  At a minimum, you must include the following required items.  Add any other items that children within your care might also need.</w:t>
      </w:r>
    </w:p>
    <w:p w:rsidR="00A96215" w:rsidRDefault="00A96215" w:rsidP="00A96215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32"/>
        </w:rPr>
      </w:pPr>
    </w:p>
    <w:p w:rsidR="00A96215" w:rsidRPr="00BE554E" w:rsidRDefault="00A96215" w:rsidP="00A96215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32"/>
        </w:rPr>
      </w:pPr>
    </w:p>
    <w:p w:rsidR="00A96215" w:rsidRPr="004853B8" w:rsidRDefault="00A96215" w:rsidP="00A962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32"/>
        </w:rPr>
      </w:pPr>
      <w:r w:rsidRPr="004853B8">
        <w:rPr>
          <w:rFonts w:asciiTheme="majorHAnsi" w:hAnsiTheme="majorHAnsi" w:cs="Arial"/>
          <w:b/>
          <w:color w:val="000000"/>
          <w:sz w:val="28"/>
          <w:szCs w:val="32"/>
        </w:rPr>
        <w:t xml:space="preserve">Resource </w:t>
      </w:r>
      <w:r>
        <w:rPr>
          <w:rFonts w:asciiTheme="majorHAnsi" w:hAnsiTheme="majorHAnsi" w:cs="Arial"/>
          <w:b/>
          <w:color w:val="000000"/>
          <w:sz w:val="28"/>
          <w:szCs w:val="32"/>
        </w:rPr>
        <w:t xml:space="preserve">IV-1  </w:t>
      </w:r>
      <w:r w:rsidRPr="004853B8">
        <w:rPr>
          <w:rFonts w:asciiTheme="majorHAnsi" w:hAnsiTheme="majorHAnsi" w:cs="Arial"/>
          <w:b/>
          <w:color w:val="000000"/>
          <w:sz w:val="28"/>
          <w:szCs w:val="32"/>
        </w:rPr>
        <w:t>Family Counseling</w:t>
      </w:r>
    </w:p>
    <w:p w:rsidR="00A96215" w:rsidRPr="00BE554E" w:rsidRDefault="00A96215" w:rsidP="00A96215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Provide the </w:t>
      </w:r>
      <w:r w:rsidRPr="00BE554E">
        <w:rPr>
          <w:rFonts w:asciiTheme="majorHAnsi" w:hAnsiTheme="majorHAnsi" w:cs="Arial"/>
          <w:color w:val="000000"/>
          <w:sz w:val="28"/>
          <w:szCs w:val="28"/>
        </w:rPr>
        <w:t>contact information (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agency name, </w:t>
      </w:r>
      <w:r w:rsidRPr="00BE554E">
        <w:rPr>
          <w:rFonts w:asciiTheme="majorHAnsi" w:hAnsiTheme="majorHAnsi" w:cs="Arial"/>
          <w:color w:val="000000"/>
          <w:sz w:val="28"/>
          <w:szCs w:val="28"/>
        </w:rPr>
        <w:t xml:space="preserve">phone number, website, address, etc.) of a local agency in the community where you work that provides </w:t>
      </w:r>
      <w:r w:rsidRPr="004853B8">
        <w:rPr>
          <w:rFonts w:asciiTheme="majorHAnsi" w:hAnsiTheme="majorHAnsi" w:cs="Arial"/>
          <w:color w:val="000000"/>
          <w:sz w:val="28"/>
          <w:szCs w:val="28"/>
        </w:rPr>
        <w:t>family counseling</w:t>
      </w:r>
      <w:r w:rsidRPr="00BE554E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A96215" w:rsidRDefault="00A96215" w:rsidP="00A962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96215" w:rsidTr="00594F1B">
        <w:trPr>
          <w:trHeight w:val="2150"/>
        </w:trPr>
        <w:tc>
          <w:tcPr>
            <w:tcW w:w="10998" w:type="dxa"/>
          </w:tcPr>
          <w:p w:rsidR="00A96215" w:rsidRDefault="00A96215" w:rsidP="00594F1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32"/>
                <w:szCs w:val="32"/>
                <w:u w:val="single"/>
              </w:rPr>
            </w:pPr>
          </w:p>
          <w:p w:rsidR="00A96215" w:rsidRDefault="00A96215" w:rsidP="00594F1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32"/>
                <w:szCs w:val="32"/>
                <w:u w:val="single"/>
              </w:rPr>
            </w:pPr>
          </w:p>
          <w:p w:rsidR="00A96215" w:rsidRDefault="00A96215" w:rsidP="00594F1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32"/>
                <w:szCs w:val="32"/>
                <w:u w:val="single"/>
              </w:rPr>
            </w:pPr>
          </w:p>
          <w:p w:rsidR="00A96215" w:rsidRDefault="00A96215" w:rsidP="00594F1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32"/>
                <w:szCs w:val="32"/>
                <w:u w:val="single"/>
              </w:rPr>
            </w:pPr>
          </w:p>
          <w:p w:rsidR="00A96215" w:rsidRDefault="00A96215" w:rsidP="00594F1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32"/>
                <w:szCs w:val="32"/>
                <w:u w:val="single"/>
              </w:rPr>
            </w:pPr>
          </w:p>
        </w:tc>
      </w:tr>
    </w:tbl>
    <w:p w:rsidR="00A96215" w:rsidRDefault="00A96215" w:rsidP="00A96215">
      <w:pPr>
        <w:autoSpaceDE w:val="0"/>
        <w:autoSpaceDN w:val="0"/>
        <w:adjustRightInd w:val="0"/>
        <w:rPr>
          <w:rFonts w:asciiTheme="majorHAnsi" w:hAnsiTheme="majorHAnsi" w:cs="Calibri"/>
          <w:b/>
          <w:sz w:val="32"/>
          <w:szCs w:val="32"/>
          <w:u w:val="single"/>
        </w:rPr>
      </w:pPr>
    </w:p>
    <w:p w:rsidR="00A96215" w:rsidRDefault="00A96215" w:rsidP="00A96215">
      <w:pPr>
        <w:autoSpaceDE w:val="0"/>
        <w:autoSpaceDN w:val="0"/>
        <w:adjustRightInd w:val="0"/>
        <w:rPr>
          <w:rFonts w:asciiTheme="majorHAnsi" w:hAnsiTheme="majorHAnsi" w:cs="Calibri"/>
          <w:b/>
          <w:sz w:val="32"/>
          <w:szCs w:val="32"/>
          <w:u w:val="single"/>
        </w:rPr>
      </w:pPr>
    </w:p>
    <w:p w:rsidR="00A96215" w:rsidRPr="004853B8" w:rsidRDefault="00A96215" w:rsidP="00A9621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72"/>
        </w:rPr>
      </w:pPr>
      <w:r w:rsidRPr="004853B8">
        <w:rPr>
          <w:rFonts w:asciiTheme="majorHAnsi" w:hAnsiTheme="majorHAnsi"/>
          <w:b/>
          <w:sz w:val="28"/>
          <w:szCs w:val="72"/>
        </w:rPr>
        <w:t xml:space="preserve">Resource </w:t>
      </w:r>
      <w:r>
        <w:rPr>
          <w:rFonts w:asciiTheme="majorHAnsi" w:hAnsiTheme="majorHAnsi"/>
          <w:b/>
          <w:sz w:val="28"/>
          <w:szCs w:val="72"/>
        </w:rPr>
        <w:t>IV-2</w:t>
      </w:r>
      <w:r w:rsidRPr="004853B8">
        <w:rPr>
          <w:rFonts w:asciiTheme="majorHAnsi" w:hAnsiTheme="majorHAnsi"/>
          <w:b/>
          <w:sz w:val="28"/>
          <w:szCs w:val="72"/>
        </w:rPr>
        <w:t xml:space="preserve"> </w:t>
      </w:r>
      <w:r>
        <w:rPr>
          <w:rFonts w:asciiTheme="majorHAnsi" w:hAnsiTheme="majorHAnsi"/>
          <w:b/>
          <w:sz w:val="28"/>
          <w:szCs w:val="72"/>
        </w:rPr>
        <w:t xml:space="preserve"> </w:t>
      </w:r>
      <w:r w:rsidRPr="004853B8">
        <w:rPr>
          <w:rFonts w:asciiTheme="majorHAnsi" w:hAnsiTheme="majorHAnsi"/>
          <w:b/>
          <w:sz w:val="28"/>
          <w:szCs w:val="72"/>
        </w:rPr>
        <w:t>Translation Service</w:t>
      </w:r>
    </w:p>
    <w:p w:rsidR="00A96215" w:rsidRDefault="00A96215" w:rsidP="00A96215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32"/>
        </w:rPr>
      </w:pPr>
      <w:r w:rsidRPr="00BE554E">
        <w:rPr>
          <w:rFonts w:asciiTheme="majorHAnsi" w:eastAsiaTheme="minorHAnsi" w:hAnsiTheme="majorHAnsi" w:cs="Arial"/>
          <w:color w:val="000000"/>
          <w:sz w:val="28"/>
          <w:szCs w:val="32"/>
        </w:rPr>
        <w:t xml:space="preserve">Find out </w:t>
      </w:r>
      <w:r>
        <w:rPr>
          <w:rFonts w:asciiTheme="majorHAnsi" w:eastAsiaTheme="minorHAnsi" w:hAnsiTheme="majorHAnsi" w:cs="Arial"/>
          <w:color w:val="000000"/>
          <w:sz w:val="28"/>
          <w:szCs w:val="32"/>
        </w:rPr>
        <w:t xml:space="preserve">contact information </w:t>
      </w:r>
      <w:r w:rsidRPr="00BE554E">
        <w:rPr>
          <w:rFonts w:asciiTheme="majorHAnsi" w:hAnsiTheme="majorHAnsi" w:cs="Arial"/>
          <w:color w:val="000000"/>
          <w:sz w:val="28"/>
          <w:szCs w:val="28"/>
        </w:rPr>
        <w:t>(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agency name, </w:t>
      </w:r>
      <w:r w:rsidRPr="00BE554E">
        <w:rPr>
          <w:rFonts w:asciiTheme="majorHAnsi" w:hAnsiTheme="majorHAnsi" w:cs="Arial"/>
          <w:color w:val="000000"/>
          <w:sz w:val="28"/>
          <w:szCs w:val="28"/>
        </w:rPr>
        <w:t>phone number, website, address, etc.)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of </w:t>
      </w:r>
      <w:r w:rsidRPr="004853B8">
        <w:rPr>
          <w:rFonts w:asciiTheme="majorHAnsi" w:hAnsiTheme="majorHAnsi" w:cs="Arial"/>
          <w:color w:val="000000"/>
          <w:sz w:val="28"/>
          <w:szCs w:val="28"/>
        </w:rPr>
        <w:t>a translation service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for families whose h</w:t>
      </w:r>
      <w:r w:rsidRPr="00BE554E">
        <w:rPr>
          <w:rFonts w:asciiTheme="majorHAnsi" w:eastAsiaTheme="minorHAnsi" w:hAnsiTheme="majorHAnsi" w:cs="Arial"/>
          <w:color w:val="000000"/>
          <w:sz w:val="28"/>
          <w:szCs w:val="32"/>
        </w:rPr>
        <w:t xml:space="preserve">ome </w:t>
      </w:r>
      <w:r>
        <w:rPr>
          <w:rFonts w:asciiTheme="majorHAnsi" w:eastAsiaTheme="minorHAnsi" w:hAnsiTheme="majorHAnsi" w:cs="Arial"/>
          <w:color w:val="000000"/>
          <w:sz w:val="28"/>
          <w:szCs w:val="32"/>
        </w:rPr>
        <w:t>language is other than English as well as a service that provides American Sign Language translation.</w:t>
      </w:r>
    </w:p>
    <w:p w:rsidR="00A96215" w:rsidRPr="00A46407" w:rsidRDefault="00A96215" w:rsidP="00A962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215" w:rsidTr="00594F1B">
        <w:tc>
          <w:tcPr>
            <w:tcW w:w="11016" w:type="dxa"/>
          </w:tcPr>
          <w:p w:rsidR="00A96215" w:rsidRPr="00BE554E" w:rsidRDefault="00A96215" w:rsidP="00594F1B">
            <w:pPr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</w:pPr>
            <w:r w:rsidRPr="00BE554E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br w:type="page"/>
              <w:t xml:space="preserve">Translation Service where the home language </w:t>
            </w:r>
            <w:r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 xml:space="preserve">is </w:t>
            </w:r>
            <w:r w:rsidRPr="00BE554E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other than English:</w:t>
            </w:r>
          </w:p>
          <w:p w:rsidR="00A96215" w:rsidRPr="00825232" w:rsidRDefault="00A96215" w:rsidP="00594F1B">
            <w:pPr>
              <w:tabs>
                <w:tab w:val="left" w:pos="2730"/>
              </w:tabs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Cs w:val="28"/>
              </w:rPr>
            </w:pPr>
            <w:r w:rsidRPr="00BE554E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ab/>
            </w:r>
          </w:p>
          <w:p w:rsidR="00A96215" w:rsidRPr="00BE554E" w:rsidRDefault="00A96215" w:rsidP="00594F1B">
            <w:pPr>
              <w:tabs>
                <w:tab w:val="left" w:pos="2730"/>
              </w:tabs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</w:pPr>
          </w:p>
        </w:tc>
      </w:tr>
      <w:tr w:rsidR="00A96215" w:rsidTr="00594F1B">
        <w:tc>
          <w:tcPr>
            <w:tcW w:w="11016" w:type="dxa"/>
          </w:tcPr>
          <w:p w:rsidR="00A96215" w:rsidRDefault="00A96215" w:rsidP="00594F1B">
            <w:pPr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</w:pPr>
            <w:r w:rsidRPr="00BE554E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Serv</w:t>
            </w:r>
            <w:r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ice for American Sign Language T</w:t>
            </w:r>
            <w:r w:rsidRPr="00BE554E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ranslation</w:t>
            </w:r>
            <w:r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  <w:p w:rsidR="00A96215" w:rsidRPr="00825232" w:rsidRDefault="00A96215" w:rsidP="00594F1B">
            <w:pPr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16"/>
                <w:szCs w:val="28"/>
              </w:rPr>
            </w:pPr>
          </w:p>
          <w:p w:rsidR="00A96215" w:rsidRDefault="00A96215" w:rsidP="00594F1B">
            <w:pPr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</w:pPr>
          </w:p>
          <w:p w:rsidR="00A96215" w:rsidRPr="00CA5263" w:rsidRDefault="00A96215" w:rsidP="00594F1B">
            <w:pPr>
              <w:spacing w:after="200" w:line="276" w:lineRule="auto"/>
              <w:rPr>
                <w:rFonts w:asciiTheme="majorHAnsi" w:eastAsiaTheme="minorHAnsi" w:hAnsiTheme="majorHAnsi" w:cs="Arial"/>
                <w:b/>
                <w:color w:val="000000"/>
                <w:sz w:val="18"/>
                <w:szCs w:val="28"/>
              </w:rPr>
            </w:pPr>
          </w:p>
        </w:tc>
      </w:tr>
    </w:tbl>
    <w:p w:rsidR="00A96215" w:rsidRPr="00002A1A" w:rsidRDefault="00A96215" w:rsidP="00A96215">
      <w:pPr>
        <w:autoSpaceDE w:val="0"/>
        <w:autoSpaceDN w:val="0"/>
        <w:adjustRightInd w:val="0"/>
        <w:rPr>
          <w:rFonts w:asciiTheme="majorHAnsi" w:hAnsiTheme="majorHAnsi" w:cs="Calibri"/>
          <w:b/>
          <w:sz w:val="2"/>
          <w:szCs w:val="32"/>
          <w:u w:val="single"/>
        </w:rPr>
      </w:pPr>
    </w:p>
    <w:p w:rsidR="00A96215" w:rsidRDefault="00A96215" w:rsidP="00A96215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96215" w:rsidRDefault="00A96215" w:rsidP="00A96215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96215" w:rsidRDefault="00A96215" w:rsidP="00A96215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96215" w:rsidRDefault="00A96215" w:rsidP="00A96215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A96215" w:rsidRPr="004853B8" w:rsidRDefault="00A96215" w:rsidP="00A962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  <w:szCs w:val="28"/>
        </w:rPr>
      </w:pPr>
      <w:r w:rsidRPr="004853B8">
        <w:rPr>
          <w:rFonts w:asciiTheme="majorHAnsi" w:hAnsiTheme="majorHAnsi" w:cs="Arial"/>
          <w:b/>
          <w:color w:val="000000"/>
          <w:sz w:val="28"/>
          <w:szCs w:val="28"/>
        </w:rPr>
        <w:lastRenderedPageBreak/>
        <w:t xml:space="preserve">Resource 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IV-3 </w:t>
      </w:r>
      <w:r w:rsidRPr="004853B8">
        <w:rPr>
          <w:rFonts w:asciiTheme="majorHAnsi" w:hAnsiTheme="majorHAnsi" w:cs="Arial"/>
          <w:b/>
          <w:color w:val="000000"/>
          <w:sz w:val="28"/>
          <w:szCs w:val="28"/>
        </w:rPr>
        <w:t xml:space="preserve"> Children with Disabilities</w:t>
      </w:r>
    </w:p>
    <w:p w:rsidR="00A96215" w:rsidRPr="009A18D2" w:rsidRDefault="00A96215" w:rsidP="00A96215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  <w:r w:rsidRPr="009A18D2">
        <w:rPr>
          <w:rFonts w:asciiTheme="majorHAnsi" w:eastAsiaTheme="minorHAnsi" w:hAnsiTheme="majorHAnsi" w:cs="Arial"/>
          <w:color w:val="000000"/>
          <w:sz w:val="28"/>
          <w:szCs w:val="28"/>
        </w:rPr>
        <w:t>Obtain contact information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(agency name, phone number, website, address, etc.)</w:t>
      </w:r>
      <w:r w:rsidRPr="00233B5B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</w:t>
      </w:r>
      <w:r w:rsidRPr="009A18D2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for at least two agencies in the community that provide resources and services for children with disabilities (in most communities, the local school district provides these services).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A96215" w:rsidRPr="001D561E" w:rsidTr="00594F1B">
        <w:tc>
          <w:tcPr>
            <w:tcW w:w="5499" w:type="dxa"/>
          </w:tcPr>
          <w:p w:rsidR="00A96215" w:rsidRPr="00E33202" w:rsidRDefault="00A96215" w:rsidP="00A962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:rsidR="00A96215" w:rsidRDefault="00A96215" w:rsidP="00594F1B">
            <w:pPr>
              <w:tabs>
                <w:tab w:val="left" w:pos="3300"/>
              </w:tabs>
              <w:spacing w:after="200" w:line="276" w:lineRule="auto"/>
              <w:rPr>
                <w:rFonts w:ascii="Comic Sans MS" w:hAnsi="Comic Sans MS"/>
              </w:rPr>
            </w:pPr>
          </w:p>
          <w:p w:rsidR="00A96215" w:rsidRDefault="00A96215" w:rsidP="00594F1B">
            <w:pPr>
              <w:tabs>
                <w:tab w:val="left" w:pos="3300"/>
              </w:tabs>
              <w:spacing w:after="200" w:line="276" w:lineRule="auto"/>
              <w:rPr>
                <w:rFonts w:ascii="Comic Sans MS" w:hAnsi="Comic Sans MS"/>
              </w:rPr>
            </w:pPr>
          </w:p>
          <w:p w:rsidR="00A96215" w:rsidRDefault="00A96215" w:rsidP="00594F1B">
            <w:pPr>
              <w:tabs>
                <w:tab w:val="left" w:pos="3300"/>
              </w:tabs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5499" w:type="dxa"/>
          </w:tcPr>
          <w:p w:rsidR="00A96215" w:rsidRPr="00E33202" w:rsidRDefault="00A96215" w:rsidP="00A962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</w:tr>
    </w:tbl>
    <w:p w:rsidR="00A96215" w:rsidRDefault="00A96215" w:rsidP="00A96215">
      <w:pPr>
        <w:tabs>
          <w:tab w:val="center" w:pos="5400"/>
          <w:tab w:val="left" w:pos="8400"/>
        </w:tabs>
        <w:rPr>
          <w:rFonts w:ascii="Comic Sans MS" w:hAnsi="Comic Sans MS"/>
          <w:b/>
          <w:szCs w:val="72"/>
        </w:rPr>
      </w:pPr>
      <w:r>
        <w:rPr>
          <w:rFonts w:ascii="Comic Sans MS" w:hAnsi="Comic Sans MS"/>
          <w:b/>
          <w:szCs w:val="72"/>
        </w:rPr>
        <w:tab/>
      </w:r>
    </w:p>
    <w:p w:rsidR="00A96215" w:rsidRPr="004853B8" w:rsidRDefault="00A96215" w:rsidP="00A96215">
      <w:pPr>
        <w:pStyle w:val="ListParagraph"/>
        <w:numPr>
          <w:ilvl w:val="0"/>
          <w:numId w:val="2"/>
        </w:numPr>
        <w:tabs>
          <w:tab w:val="center" w:pos="5400"/>
          <w:tab w:val="left" w:pos="8400"/>
        </w:tabs>
        <w:rPr>
          <w:rFonts w:asciiTheme="majorHAnsi" w:hAnsiTheme="majorHAnsi" w:cs="Arial"/>
          <w:b/>
          <w:color w:val="000000"/>
          <w:sz w:val="28"/>
          <w:szCs w:val="28"/>
        </w:rPr>
      </w:pPr>
      <w:r w:rsidRPr="004853B8">
        <w:rPr>
          <w:rFonts w:asciiTheme="majorHAnsi" w:hAnsiTheme="majorHAnsi" w:cs="Arial"/>
          <w:b/>
          <w:color w:val="000000"/>
          <w:sz w:val="28"/>
          <w:szCs w:val="28"/>
        </w:rPr>
        <w:t xml:space="preserve">Resource 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IV-4 </w:t>
      </w:r>
      <w:r w:rsidRPr="004853B8">
        <w:rPr>
          <w:rFonts w:asciiTheme="majorHAnsi" w:hAnsiTheme="majorHAnsi" w:cs="Arial"/>
          <w:b/>
          <w:color w:val="000000"/>
          <w:sz w:val="28"/>
          <w:szCs w:val="28"/>
        </w:rPr>
        <w:t xml:space="preserve"> Child Development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Resources</w:t>
      </w:r>
    </w:p>
    <w:p w:rsidR="00A96215" w:rsidRDefault="00A96215" w:rsidP="00A96215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32"/>
        </w:rPr>
      </w:pPr>
      <w:r>
        <w:rPr>
          <w:rFonts w:asciiTheme="majorHAnsi" w:eastAsiaTheme="minorHAnsi" w:hAnsiTheme="majorHAnsi" w:cs="Arial"/>
          <w:color w:val="000000"/>
          <w:sz w:val="28"/>
          <w:szCs w:val="32"/>
        </w:rPr>
        <w:t xml:space="preserve">Provide a list of 3 or more websites, and brief descriptions of each, that provide current information to help families understand how young children, ages 3- 5 years old, develop and learn.  Include one current article from each website. </w:t>
      </w:r>
    </w:p>
    <w:p w:rsidR="00A96215" w:rsidRPr="0066235A" w:rsidRDefault="00A96215" w:rsidP="00A96215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32"/>
        </w:rPr>
      </w:pPr>
      <w:r w:rsidRPr="0066235A">
        <w:rPr>
          <w:rFonts w:asciiTheme="majorHAnsi" w:eastAsiaTheme="minorHAnsi" w:hAnsiTheme="majorHAnsi" w:cs="Arial"/>
          <w:color w:val="000000"/>
          <w:sz w:val="28"/>
          <w:szCs w:val="32"/>
        </w:rPr>
        <w:t>Web sites must contain articles that help families understand the development and learning of 3-5 year olds.  At least one article must relate to child guidance.</w:t>
      </w:r>
    </w:p>
    <w:p w:rsidR="00A96215" w:rsidRPr="00BD2FAB" w:rsidRDefault="00A96215" w:rsidP="00A96215">
      <w:pPr>
        <w:tabs>
          <w:tab w:val="left" w:pos="3330"/>
        </w:tabs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32"/>
          <w:szCs w:val="32"/>
        </w:rPr>
      </w:pPr>
      <w:r>
        <w:rPr>
          <w:rFonts w:asciiTheme="majorHAnsi" w:eastAsiaTheme="minorHAnsi" w:hAnsiTheme="majorHAnsi" w:cs="Arial"/>
          <w:color w:val="000000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215" w:rsidRPr="006C689D" w:rsidTr="00594F1B">
        <w:tc>
          <w:tcPr>
            <w:tcW w:w="11016" w:type="dxa"/>
          </w:tcPr>
          <w:p w:rsidR="00A96215" w:rsidRPr="00B8322C" w:rsidRDefault="00A96215" w:rsidP="00594F1B">
            <w:pPr>
              <w:tabs>
                <w:tab w:val="left" w:pos="4740"/>
                <w:tab w:val="center" w:pos="5400"/>
              </w:tabs>
              <w:rPr>
                <w:rFonts w:asciiTheme="majorHAnsi" w:hAnsiTheme="majorHAnsi"/>
                <w:sz w:val="28"/>
                <w:szCs w:val="28"/>
              </w:rPr>
            </w:pPr>
            <w:r w:rsidRPr="00B8322C">
              <w:rPr>
                <w:rFonts w:asciiTheme="majorHAnsi" w:hAnsiTheme="majorHAnsi"/>
                <w:sz w:val="28"/>
                <w:szCs w:val="28"/>
              </w:rPr>
              <w:t>Source #1</w:t>
            </w:r>
          </w:p>
          <w:p w:rsidR="00A96215" w:rsidRPr="00B8322C" w:rsidRDefault="00A96215" w:rsidP="00594F1B">
            <w:pPr>
              <w:tabs>
                <w:tab w:val="left" w:pos="4740"/>
                <w:tab w:val="center" w:pos="540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96215" w:rsidRDefault="00A96215" w:rsidP="00594F1B">
            <w:pPr>
              <w:tabs>
                <w:tab w:val="left" w:pos="4740"/>
                <w:tab w:val="center" w:pos="540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96215" w:rsidRDefault="00A96215" w:rsidP="00594F1B">
            <w:pPr>
              <w:tabs>
                <w:tab w:val="left" w:pos="4740"/>
                <w:tab w:val="center" w:pos="540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A96215" w:rsidRPr="00B8322C" w:rsidRDefault="00A96215" w:rsidP="00594F1B">
            <w:pPr>
              <w:tabs>
                <w:tab w:val="left" w:pos="4740"/>
                <w:tab w:val="center" w:pos="54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6215" w:rsidRPr="006C689D" w:rsidTr="00594F1B">
        <w:tc>
          <w:tcPr>
            <w:tcW w:w="11016" w:type="dxa"/>
          </w:tcPr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8322C">
              <w:rPr>
                <w:rFonts w:asciiTheme="majorHAnsi" w:hAnsiTheme="majorHAnsi"/>
                <w:sz w:val="28"/>
                <w:szCs w:val="28"/>
              </w:rPr>
              <w:t>Source #2</w:t>
            </w:r>
          </w:p>
          <w:p w:rsidR="00A96215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6215" w:rsidRPr="006C689D" w:rsidTr="00594F1B">
        <w:tc>
          <w:tcPr>
            <w:tcW w:w="11016" w:type="dxa"/>
          </w:tcPr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8322C">
              <w:rPr>
                <w:rFonts w:asciiTheme="majorHAnsi" w:hAnsiTheme="majorHAnsi"/>
                <w:sz w:val="28"/>
                <w:szCs w:val="28"/>
              </w:rPr>
              <w:t>Source #3</w:t>
            </w:r>
          </w:p>
          <w:p w:rsidR="00A96215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6215" w:rsidRPr="006C689D" w:rsidTr="00594F1B">
        <w:tc>
          <w:tcPr>
            <w:tcW w:w="11016" w:type="dxa"/>
          </w:tcPr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8322C">
              <w:rPr>
                <w:rFonts w:asciiTheme="majorHAnsi" w:hAnsiTheme="majorHAnsi"/>
                <w:sz w:val="28"/>
                <w:szCs w:val="28"/>
              </w:rPr>
              <w:t>Source #4 (Optional)</w:t>
            </w:r>
          </w:p>
          <w:p w:rsidR="00A96215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96215" w:rsidRPr="00B8322C" w:rsidRDefault="00A96215" w:rsidP="00594F1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01757" w:rsidRDefault="00301757"/>
    <w:p w:rsidR="00301757" w:rsidRDefault="00301757" w:rsidP="00301757">
      <w:pPr>
        <w:autoSpaceDE w:val="0"/>
        <w:autoSpaceDN w:val="0"/>
        <w:adjustRightInd w:val="0"/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lastRenderedPageBreak/>
        <w:t>RC VI-2</w:t>
      </w:r>
      <w:r>
        <w:rPr>
          <w:rFonts w:asciiTheme="majorHAnsi" w:hAnsiTheme="majorHAnsi" w:cs="Calibri"/>
          <w:b/>
          <w:sz w:val="32"/>
          <w:szCs w:val="32"/>
        </w:rPr>
        <w:tab/>
      </w:r>
      <w:r w:rsidRPr="0066235A">
        <w:rPr>
          <w:rFonts w:asciiTheme="majorHAnsi" w:hAnsiTheme="majorHAnsi" w:cs="Calibri"/>
          <w:b/>
          <w:sz w:val="32"/>
          <w:szCs w:val="32"/>
        </w:rPr>
        <w:t>Early Childhood Associations</w:t>
      </w:r>
    </w:p>
    <w:p w:rsidR="00301757" w:rsidRPr="009A1E72" w:rsidRDefault="00301757" w:rsidP="00301757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  <w:r w:rsidRPr="009A1E72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List two or three </w:t>
      </w:r>
      <w:r w:rsidRPr="008F060F">
        <w:rPr>
          <w:rFonts w:asciiTheme="majorHAnsi" w:eastAsiaTheme="minorHAnsi" w:hAnsiTheme="majorHAnsi" w:cs="Arial"/>
          <w:b/>
          <w:color w:val="000000"/>
          <w:sz w:val="28"/>
          <w:szCs w:val="28"/>
        </w:rPr>
        <w:t>early childhood associations</w:t>
      </w:r>
      <w:r w:rsidRPr="009A1E72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(national, regional, state, or local)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and </w:t>
      </w:r>
      <w:r w:rsidRPr="009A1E72">
        <w:rPr>
          <w:rFonts w:asciiTheme="majorHAnsi" w:eastAsiaTheme="minorHAnsi" w:hAnsiTheme="majorHAnsi" w:cs="Arial"/>
          <w:color w:val="000000"/>
          <w:sz w:val="28"/>
          <w:szCs w:val="28"/>
        </w:rPr>
        <w:t>include website addresses, and describe the professional resources and membership opportunities they each offer</w:t>
      </w:r>
      <w:r w:rsidRPr="009A1E72">
        <w:rPr>
          <w:rFonts w:asciiTheme="majorHAnsi" w:eastAsiaTheme="minorHAnsi" w:hAnsiTheme="majorHAnsi" w:cs="Arial"/>
          <w:b/>
          <w:color w:val="000000"/>
          <w:sz w:val="28"/>
          <w:szCs w:val="28"/>
        </w:rPr>
        <w:t>.</w:t>
      </w:r>
      <w:r w:rsidRPr="009A1E72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1757" w:rsidRPr="009A1E72" w:rsidTr="00594F1B">
        <w:tc>
          <w:tcPr>
            <w:tcW w:w="11016" w:type="dxa"/>
          </w:tcPr>
          <w:p w:rsidR="00301757" w:rsidRPr="009A1E72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Early Childhood A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ssociation</w:t>
            </w: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#1 - Include website addresses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and describe the professional resources and membership opportunities they each offer</w:t>
            </w:r>
            <w:r w:rsidRPr="009A1E72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.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</w:p>
          <w:p w:rsidR="00301757" w:rsidRDefault="00301757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Default="00301757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Default="00301757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Default="00301757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Pr="009A1E72" w:rsidRDefault="00301757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</w:tc>
      </w:tr>
      <w:tr w:rsidR="00301757" w:rsidRPr="009A1E72" w:rsidTr="00594F1B">
        <w:tc>
          <w:tcPr>
            <w:tcW w:w="11016" w:type="dxa"/>
          </w:tcPr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Early Childhood A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ssociation</w:t>
            </w: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#2 - Include website addresses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and describe the professional resources and membership opportunities they each offer</w:t>
            </w:r>
            <w:r w:rsidRPr="009A1E72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.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Default="00301757" w:rsidP="00594F1B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Pr="008C53CC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18"/>
                <w:szCs w:val="28"/>
              </w:rPr>
            </w:pP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301757" w:rsidRPr="009A1E72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</w:tc>
      </w:tr>
      <w:tr w:rsidR="00301757" w:rsidRPr="009A1E72" w:rsidTr="00594F1B">
        <w:tc>
          <w:tcPr>
            <w:tcW w:w="11016" w:type="dxa"/>
          </w:tcPr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Early Childhood A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>ssociation</w:t>
            </w: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#3 - Include website addresses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 xml:space="preserve"> and describe the professional resources and membership opportunities they each offer</w:t>
            </w:r>
            <w:r w:rsidRPr="009A1E72">
              <w:rPr>
                <w:rFonts w:asciiTheme="majorHAnsi" w:eastAsiaTheme="minorHAnsi" w:hAnsiTheme="majorHAnsi" w:cs="Arial"/>
                <w:b/>
                <w:color w:val="000000"/>
                <w:sz w:val="28"/>
                <w:szCs w:val="28"/>
              </w:rPr>
              <w:t>.</w:t>
            </w:r>
            <w:r w:rsidRPr="009A1E72"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</w:rPr>
            </w:pP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</w:rPr>
            </w:pP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</w:rPr>
            </w:pPr>
          </w:p>
          <w:p w:rsidR="00301757" w:rsidRPr="008C53CC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  <w:sz w:val="16"/>
              </w:rPr>
            </w:pPr>
          </w:p>
          <w:p w:rsidR="00301757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</w:rPr>
            </w:pPr>
          </w:p>
          <w:p w:rsidR="00301757" w:rsidRPr="008C53CC" w:rsidRDefault="00301757" w:rsidP="00594F1B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SubtleEmphasis"/>
                <w:rFonts w:eastAsiaTheme="minorHAnsi"/>
              </w:rPr>
            </w:pPr>
          </w:p>
        </w:tc>
      </w:tr>
    </w:tbl>
    <w:p w:rsidR="00BE2151" w:rsidRDefault="00BE2151" w:rsidP="00301757"/>
    <w:p w:rsidR="00BE2151" w:rsidRDefault="00BE2151">
      <w:pPr>
        <w:spacing w:after="200" w:line="276" w:lineRule="auto"/>
      </w:pPr>
      <w:r>
        <w:br w:type="page"/>
      </w:r>
    </w:p>
    <w:p w:rsidR="00BE2151" w:rsidRDefault="00BE2151" w:rsidP="00BE215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RC VI-3</w:t>
      </w:r>
      <w:r>
        <w:rPr>
          <w:rFonts w:asciiTheme="majorHAnsi" w:hAnsiTheme="majorHAnsi"/>
          <w:b/>
          <w:sz w:val="32"/>
          <w:szCs w:val="32"/>
        </w:rPr>
        <w:tab/>
      </w:r>
      <w:r w:rsidRPr="008F060F">
        <w:rPr>
          <w:rFonts w:asciiTheme="majorHAnsi" w:hAnsiTheme="majorHAnsi"/>
          <w:b/>
          <w:sz w:val="32"/>
          <w:szCs w:val="32"/>
        </w:rPr>
        <w:t>Reporting Child Abuse and Neglect</w:t>
      </w:r>
    </w:p>
    <w:p w:rsidR="00BE2151" w:rsidRPr="008F060F" w:rsidRDefault="00BE2151" w:rsidP="00BE2151">
      <w:pPr>
        <w:rPr>
          <w:rFonts w:ascii="Comic Sans MS" w:hAnsi="Comic Sans MS"/>
          <w:b/>
          <w:sz w:val="32"/>
          <w:szCs w:val="32"/>
        </w:rPr>
      </w:pPr>
    </w:p>
    <w:p w:rsidR="00BE2151" w:rsidRPr="00490580" w:rsidRDefault="00BE2151" w:rsidP="00BE2151">
      <w:pPr>
        <w:rPr>
          <w:rFonts w:ascii="Comic Sans MS" w:hAnsi="Comic Sans MS"/>
          <w:sz w:val="28"/>
          <w:szCs w:val="28"/>
        </w:rPr>
      </w:pPr>
      <w:r w:rsidRPr="00490580">
        <w:rPr>
          <w:rFonts w:asciiTheme="majorHAnsi" w:hAnsiTheme="majorHAnsi" w:cs="Calibri"/>
          <w:sz w:val="28"/>
          <w:szCs w:val="28"/>
        </w:rPr>
        <w:t xml:space="preserve">Provide summaries of the </w:t>
      </w:r>
      <w:r w:rsidRPr="008F060F">
        <w:rPr>
          <w:rFonts w:asciiTheme="majorHAnsi" w:hAnsiTheme="majorHAnsi" w:cs="Calibri"/>
          <w:b/>
          <w:sz w:val="28"/>
          <w:szCs w:val="28"/>
        </w:rPr>
        <w:t>legal requirements</w:t>
      </w:r>
      <w:r w:rsidRPr="00490580">
        <w:rPr>
          <w:rFonts w:asciiTheme="majorHAnsi" w:hAnsiTheme="majorHAnsi" w:cs="Calibri"/>
          <w:sz w:val="28"/>
          <w:szCs w:val="28"/>
        </w:rPr>
        <w:t xml:space="preserve"> in your state regarding</w:t>
      </w:r>
      <w:r>
        <w:rPr>
          <w:rFonts w:asciiTheme="majorHAnsi" w:hAnsiTheme="majorHAnsi" w:cs="Calibri"/>
          <w:sz w:val="28"/>
          <w:szCs w:val="28"/>
        </w:rPr>
        <w:t xml:space="preserve"> child abuse and neglect (including contact information for the appropriate agency in your state) and Mandatory Reporting Guidelines. </w:t>
      </w:r>
    </w:p>
    <w:p w:rsidR="00BE2151" w:rsidRPr="009B1317" w:rsidRDefault="00BE2151" w:rsidP="00BE2151">
      <w:pPr>
        <w:pStyle w:val="ListParagraph"/>
        <w:rPr>
          <w:rFonts w:asciiTheme="majorHAnsi" w:hAnsiTheme="majorHAnsi" w:cs="Calibri"/>
          <w:b/>
          <w:sz w:val="28"/>
          <w:szCs w:val="28"/>
        </w:rPr>
      </w:pPr>
    </w:p>
    <w:p w:rsidR="00BE2151" w:rsidRPr="0057146D" w:rsidRDefault="00BE2151" w:rsidP="00BE2151">
      <w:pPr>
        <w:pStyle w:val="ListParagraph"/>
        <w:numPr>
          <w:ilvl w:val="0"/>
          <w:numId w:val="4"/>
        </w:numPr>
        <w:rPr>
          <w:rFonts w:asciiTheme="majorHAnsi" w:hAnsiTheme="majorHAnsi" w:cs="Calibri"/>
          <w:b/>
          <w:sz w:val="32"/>
          <w:szCs w:val="32"/>
          <w:u w:val="single"/>
        </w:rPr>
      </w:pPr>
      <w:r>
        <w:rPr>
          <w:rFonts w:asciiTheme="majorHAnsi" w:hAnsiTheme="majorHAnsi" w:cs="Calibri"/>
          <w:b/>
          <w:sz w:val="28"/>
          <w:szCs w:val="28"/>
        </w:rPr>
        <w:t>State Agency for Reporting Child Abuse and Neglect</w:t>
      </w:r>
      <w:r w:rsidRPr="0057146D">
        <w:rPr>
          <w:rFonts w:asciiTheme="majorHAnsi" w:hAnsiTheme="majorHAnsi" w:cs="Calibri"/>
          <w:sz w:val="28"/>
          <w:szCs w:val="28"/>
        </w:rPr>
        <w:t xml:space="preserve"> </w:t>
      </w:r>
    </w:p>
    <w:p w:rsidR="00BE2151" w:rsidRDefault="00BE2151" w:rsidP="00BE2151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8"/>
        </w:rPr>
      </w:pP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Identify the </w:t>
      </w:r>
      <w:r w:rsidRPr="00233B5B">
        <w:rPr>
          <w:rFonts w:asciiTheme="majorHAnsi" w:eastAsiaTheme="minorHAnsi" w:hAnsiTheme="majorHAnsi" w:cs="Arial"/>
          <w:color w:val="000000"/>
          <w:sz w:val="28"/>
          <w:szCs w:val="28"/>
        </w:rPr>
        <w:t>contact information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(agency name, phone number, website, address, etc.)</w:t>
      </w:r>
      <w:r w:rsidRPr="00233B5B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>of</w:t>
      </w:r>
      <w:r w:rsidRPr="00233B5B"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the 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state </w:t>
      </w:r>
      <w:r w:rsidRPr="00233B5B">
        <w:rPr>
          <w:rFonts w:asciiTheme="majorHAnsi" w:eastAsiaTheme="minorHAnsi" w:hAnsiTheme="majorHAnsi" w:cs="Arial"/>
          <w:color w:val="000000"/>
          <w:sz w:val="28"/>
          <w:szCs w:val="28"/>
        </w:rPr>
        <w:t>agency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to </w:t>
      </w:r>
      <w:proofErr w:type="gramStart"/>
      <w:r>
        <w:rPr>
          <w:rFonts w:asciiTheme="majorHAnsi" w:eastAsiaTheme="minorHAnsi" w:hAnsiTheme="majorHAnsi" w:cs="Arial"/>
          <w:color w:val="000000"/>
          <w:sz w:val="28"/>
          <w:szCs w:val="28"/>
        </w:rPr>
        <w:t>whom</w:t>
      </w:r>
      <w:proofErr w:type="gramEnd"/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you would report child abuse and neglect.</w:t>
      </w:r>
    </w:p>
    <w:p w:rsidR="00BE2151" w:rsidRPr="00233B5B" w:rsidRDefault="00BE2151" w:rsidP="00BE2151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2151" w:rsidTr="00594F1B">
        <w:tc>
          <w:tcPr>
            <w:tcW w:w="11016" w:type="dxa"/>
          </w:tcPr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Pr="00C57E89" w:rsidRDefault="00BE2151" w:rsidP="00594F1B">
            <w:pPr>
              <w:tabs>
                <w:tab w:val="left" w:pos="43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18"/>
                <w:szCs w:val="28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  <w:tab/>
            </w: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</w:tc>
      </w:tr>
    </w:tbl>
    <w:p w:rsidR="00BE2151" w:rsidRDefault="00BE2151" w:rsidP="00BE2151">
      <w:pPr>
        <w:jc w:val="center"/>
        <w:rPr>
          <w:rFonts w:ascii="Comic Sans MS" w:hAnsi="Comic Sans MS"/>
          <w:b/>
          <w:szCs w:val="72"/>
        </w:rPr>
      </w:pPr>
    </w:p>
    <w:p w:rsidR="00BE2151" w:rsidRPr="0057146D" w:rsidRDefault="00BE2151" w:rsidP="00BE2151">
      <w:pPr>
        <w:pStyle w:val="ListParagraph"/>
        <w:numPr>
          <w:ilvl w:val="0"/>
          <w:numId w:val="4"/>
        </w:numPr>
        <w:rPr>
          <w:rFonts w:asciiTheme="majorHAnsi" w:hAnsiTheme="majorHAnsi" w:cs="Calibri"/>
          <w:b/>
          <w:sz w:val="32"/>
          <w:szCs w:val="32"/>
          <w:u w:val="single"/>
        </w:rPr>
      </w:pPr>
      <w:r>
        <w:rPr>
          <w:rFonts w:asciiTheme="majorHAnsi" w:hAnsiTheme="majorHAnsi" w:cs="Calibri"/>
          <w:b/>
          <w:sz w:val="28"/>
          <w:szCs w:val="28"/>
        </w:rPr>
        <w:t xml:space="preserve">Mandatory Reporting Guidelines </w:t>
      </w:r>
    </w:p>
    <w:p w:rsidR="00BE2151" w:rsidRDefault="00BE2151" w:rsidP="00BE2151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8"/>
        </w:rPr>
      </w:pPr>
      <w:r>
        <w:rPr>
          <w:rFonts w:asciiTheme="majorHAnsi" w:eastAsiaTheme="minorHAnsi" w:hAnsiTheme="majorHAnsi" w:cs="Arial"/>
          <w:color w:val="000000"/>
          <w:sz w:val="28"/>
          <w:szCs w:val="28"/>
        </w:rPr>
        <w:t>Explain the mandatory child abuse and neglect reporting guidelines for your state.</w:t>
      </w:r>
    </w:p>
    <w:p w:rsidR="00BE2151" w:rsidRPr="00233B5B" w:rsidRDefault="00BE2151" w:rsidP="00BE2151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2151" w:rsidTr="00594F1B">
        <w:tc>
          <w:tcPr>
            <w:tcW w:w="11016" w:type="dxa"/>
          </w:tcPr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  <w:p w:rsidR="00BE2151" w:rsidRDefault="00BE2151" w:rsidP="00594F1B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Theme="minorHAnsi" w:hAnsiTheme="majorHAnsi" w:cs="Arial"/>
                <w:color w:val="000000"/>
                <w:sz w:val="28"/>
                <w:szCs w:val="28"/>
              </w:rPr>
            </w:pPr>
          </w:p>
        </w:tc>
      </w:tr>
    </w:tbl>
    <w:p w:rsidR="00BE2151" w:rsidRDefault="00BE2151" w:rsidP="00BE2151">
      <w:pPr>
        <w:jc w:val="center"/>
        <w:rPr>
          <w:rFonts w:asciiTheme="majorHAnsi" w:hAnsiTheme="majorHAnsi" w:cs="Calibri"/>
          <w:b/>
          <w:u w:val="single"/>
        </w:rPr>
      </w:pPr>
    </w:p>
    <w:p w:rsidR="00BE2151" w:rsidRDefault="00BE2151" w:rsidP="00BE2151">
      <w:pPr>
        <w:jc w:val="center"/>
        <w:rPr>
          <w:rFonts w:asciiTheme="majorHAnsi" w:hAnsiTheme="majorHAnsi" w:cs="Calibri"/>
          <w:b/>
          <w:u w:val="single"/>
        </w:rPr>
      </w:pPr>
    </w:p>
    <w:p w:rsidR="00606B44" w:rsidRDefault="00606B44" w:rsidP="00301757">
      <w:bookmarkStart w:id="0" w:name="_GoBack"/>
      <w:bookmarkEnd w:id="0"/>
    </w:p>
    <w:sectPr w:rsidR="00606B44" w:rsidSect="00A96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0EB"/>
    <w:multiLevelType w:val="hybridMultilevel"/>
    <w:tmpl w:val="86FA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3CC"/>
    <w:multiLevelType w:val="hybridMultilevel"/>
    <w:tmpl w:val="8BCA4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40BE"/>
    <w:multiLevelType w:val="hybridMultilevel"/>
    <w:tmpl w:val="91225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21DAC"/>
    <w:multiLevelType w:val="hybridMultilevel"/>
    <w:tmpl w:val="392A8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5"/>
    <w:rsid w:val="00301757"/>
    <w:rsid w:val="00606B44"/>
    <w:rsid w:val="00A96215"/>
    <w:rsid w:val="00B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175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175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2</cp:revision>
  <dcterms:created xsi:type="dcterms:W3CDTF">2013-09-17T20:33:00Z</dcterms:created>
  <dcterms:modified xsi:type="dcterms:W3CDTF">2013-09-17T20:33:00Z</dcterms:modified>
</cp:coreProperties>
</file>